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BB6" w:rsidRDefault="00746BB6" w:rsidP="00D21D99">
      <w:pPr>
        <w:rPr>
          <w:sz w:val="48"/>
          <w:szCs w:val="48"/>
        </w:rPr>
      </w:pPr>
    </w:p>
    <w:p w:rsidR="007A1D2D" w:rsidRDefault="007A1D2D" w:rsidP="007A1D2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【</w:t>
      </w:r>
      <w:r>
        <w:rPr>
          <w:b/>
          <w:sz w:val="48"/>
          <w:szCs w:val="48"/>
        </w:rPr>
        <w:t>附件</w:t>
      </w:r>
      <w:r w:rsidR="00BD7A39">
        <w:rPr>
          <w:b/>
          <w:sz w:val="48"/>
          <w:szCs w:val="48"/>
        </w:rPr>
        <w:t>2</w:t>
      </w:r>
      <w:bookmarkStart w:id="0" w:name="_GoBack"/>
      <w:bookmarkEnd w:id="0"/>
      <w:r>
        <w:rPr>
          <w:rFonts w:hint="eastAsia"/>
          <w:b/>
          <w:sz w:val="48"/>
          <w:szCs w:val="48"/>
        </w:rPr>
        <w:t>】</w:t>
      </w:r>
    </w:p>
    <w:p w:rsidR="007A1D2D" w:rsidRDefault="007A1D2D" w:rsidP="007A1D2D">
      <w:pPr>
        <w:rPr>
          <w:b/>
          <w:sz w:val="48"/>
          <w:szCs w:val="48"/>
        </w:rPr>
      </w:pPr>
    </w:p>
    <w:p w:rsidR="007A1D2D" w:rsidRPr="00DD16D1" w:rsidRDefault="007A1D2D" w:rsidP="007A1D2D">
      <w:pPr>
        <w:rPr>
          <w:b/>
          <w:sz w:val="48"/>
          <w:szCs w:val="48"/>
        </w:rPr>
      </w:pPr>
      <w:r w:rsidRPr="00DD16D1">
        <w:rPr>
          <w:rFonts w:hint="eastAsia"/>
          <w:b/>
          <w:sz w:val="48"/>
          <w:szCs w:val="48"/>
        </w:rPr>
        <w:t>“父子三庄寨”的相关介绍</w:t>
      </w:r>
    </w:p>
    <w:p w:rsidR="007A1D2D" w:rsidRPr="00DD16D1" w:rsidRDefault="007A1D2D" w:rsidP="007A1D2D">
      <w:pPr>
        <w:rPr>
          <w:sz w:val="48"/>
          <w:szCs w:val="48"/>
        </w:rPr>
      </w:pPr>
      <w:r w:rsidRPr="00DD16D1">
        <w:rPr>
          <w:rFonts w:hint="eastAsia"/>
          <w:sz w:val="48"/>
          <w:szCs w:val="48"/>
        </w:rPr>
        <w:t xml:space="preserve"> </w:t>
      </w:r>
    </w:p>
    <w:p w:rsidR="007A1D2D" w:rsidRPr="00DD16D1" w:rsidRDefault="007A1D2D" w:rsidP="007A1D2D">
      <w:pPr>
        <w:jc w:val="center"/>
        <w:rPr>
          <w:b/>
          <w:sz w:val="48"/>
          <w:szCs w:val="48"/>
        </w:rPr>
      </w:pPr>
      <w:r w:rsidRPr="00DD16D1">
        <w:rPr>
          <w:rFonts w:hint="eastAsia"/>
          <w:b/>
          <w:sz w:val="48"/>
          <w:szCs w:val="48"/>
        </w:rPr>
        <w:t>《父子三庄寨</w:t>
      </w:r>
      <w:r w:rsidRPr="00DD16D1">
        <w:rPr>
          <w:rFonts w:hint="eastAsia"/>
          <w:b/>
          <w:sz w:val="48"/>
          <w:szCs w:val="48"/>
        </w:rPr>
        <w:t xml:space="preserve"> </w:t>
      </w:r>
      <w:r w:rsidRPr="00DD16D1">
        <w:rPr>
          <w:rFonts w:hint="eastAsia"/>
          <w:b/>
          <w:sz w:val="48"/>
          <w:szCs w:val="48"/>
        </w:rPr>
        <w:t>书写三传奇》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宋体" w:eastAsia="宋体" w:hAnsi="宋体" w:cs="宋体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“月桂无根种出诗书甲第，黄金有脚行来勤俭人家”，从庄寨丰富风雅的诗文楹联可见，永泰人有积极进取、奋发有为的功名观、财富观乃至人生观，永泰前人是有如此智慧条件来建造这样巨大家园堡垒的，特别是流贯蜿蜒县域的大樟溪更是创造财富的黄金水道，历史上多少竹木、茶油等特产就是通过大樟溪运往福州乃至海外，创造了财富，奠定了建庄立寨的基础。今天矗立于四府五县交界处的商贸重镇嵩口，也是靠商贸流通力量建立起的庄寨古厝等“豪宅”处处，随着现代交通工具的飞速发展，嵩口与大樟溪作为商贸通道要津功能已不复存在，但曾经天后宫与古码头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旁，船桅林立、千帆竞发，传统经济发展模式与财富累积曾达到何种程度与高度，多已走入历史。庄寨作证、青山无言，历史的辉煌给今天留下诸多文化与经济的课题，留下创业与财富的迷团传说，留待下一代特别是你们中学生去发掘、去研究、去总结、去光大。</w:t>
      </w:r>
      <w:r w:rsidRPr="00DD16D1">
        <w:rPr>
          <w:rFonts w:ascii="宋体" w:eastAsia="宋体" w:hAnsi="宋体" w:cs="宋体" w:hint="eastAsia"/>
          <w:color w:val="3E3E3E"/>
          <w:kern w:val="0"/>
          <w:sz w:val="48"/>
          <w:szCs w:val="48"/>
        </w:rPr>
        <w:t> 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518954"/>
            <wp:effectExtent l="19050" t="0" r="2540" b="0"/>
            <wp:docPr id="38" name="图片 56" descr="E:\工作\特色小镇\千企千镇申办资料\微信图片_2017082415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E:\工作\特色小镇\千企千镇申办资料\微信图片_2017082415214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北京王勉摄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在今天乡间古厝古宅仍有壁画遗存，内容涉及伊斯兰航海内容；梧桐庆丰庄还有中日民间通婚故事，日本女子漂洋过海来当 中国“压寨夫人”，说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明了永泰山中古寨并不是封闭落后的陈旧家园，而是开放进取和包容发展的平台，在今天中央提出实施“一带一路”战略，福州作为海上丝绸之路贸易核心区的新发展时期，永泰庄寨这些外联外向的历史，就是作为福建海丝文化重要组成部分的宝贵资料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403578"/>
            <wp:effectExtent l="19050" t="0" r="2540" b="0"/>
            <wp:docPr id="39" name="图片 59" descr="E:\工作\特色小镇\千企千镇申办资料\微信图片_2017082415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E:\工作\特色小镇\千企千镇申办资料\微信图片_2017082415215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3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北京王克明摄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树有根、水有源。中华民族是一个有自己光辉灿烂历史的民族。同学们，回望永泰青山绿水间，一座座庄寨古厝，积淀了丰厚的文化：建筑文化、武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术文化、科举文化、农耕文化、女绅文化、海丝文化、家风家训、楹联文化……打开这本厚厚的“书册”，你们可以读到课本之外许多历久弥新的“接地气”知识，那是我们作为中国人、永泰人所来由自的传统本源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955733"/>
            <wp:effectExtent l="19050" t="0" r="2540" b="0"/>
            <wp:docPr id="40" name="图片 62" descr="E:\工作\特色小镇\千企千镇申办资料\微信图片_2017082415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E:\工作\特色小镇\千企千镇申办资料\微信图片_2017082415220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福州徐辰欢摄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就永泰古庄寨文化而言，庄寨就浓缩了永泰作为“中国建筑之乡”建筑精华，承载了“敢于创新、团结和睦、包容并蓄、诚实信用”的“永泰庄寨精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神”，如老禄庄十米的大厅，面阔及高度创福建民居之最，夯土为柱的创新手法也为民居之所仅见；庄寨还反映了深厚的宗族文化和强大的家族凝聚力，如霞拔下园一寨八庄，谷贻堂等三庄寨都是父与子、子与孙代代创业的结果，荣寿庄和昇平庄也是祖孙相传的庄寨，昇平庄还洋溢着浓浓的孝文化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510713"/>
            <wp:effectExtent l="19050" t="0" r="2540" b="0"/>
            <wp:docPr id="41" name="图片 65" descr="E:\工作\特色小镇\千企千镇申办资料\微信图片_20170824152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E:\工作\特色小镇\千企千镇申办资料\微信图片_2017082415220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北京师雨佳摄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510713"/>
            <wp:effectExtent l="19050" t="0" r="2540" b="0"/>
            <wp:docPr id="42" name="图片 68" descr="E:\工作\特色小镇\千企千镇申办资料\微信图片_20170824152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E:\工作\特色小镇\千企千镇申办资料\微信图片_2017082415220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福州郑玉德摄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br/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仰瞻庄寨门楣上的庄名：成厚庄、宁远庄、庆丰庄、仁和庄等等，宽厚儒雅，谦和大气，永泰的这些庄名就是儒家文化和朱子理学的思想体现，爱荆庄等还有对女性地位尊重的女绅文化。当然庄寨主人能做起大生意，有的贸易还延伸至海外，最关键的因素就是做到诚信为本、经营有道，庆丰庄的始建者陈尧榕就是一位诚笃经商，宽厚待人的典型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510713"/>
            <wp:effectExtent l="19050" t="0" r="2540" b="0"/>
            <wp:docPr id="43" name="图片 71" descr="E:\工作\特色小镇\千企千镇申办资料\微信图片_20170824152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E:\工作\特色小镇\千企千镇申办资料\微信图片_2017082415221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福州陈成才摄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习近平总书记说：“像爱惜自己的生命一样保护好文化遗产”。永泰县委县政府十分重视文物保护工作，成立县历史文化研究发展中心，有系统分步骤深层次地研究地方历史文化。这次编写的面向中小学生乡土教材就是迈出的很好一步，传统文化的研究、发展、普及就是要从孩子抓起，成为一项后继有人、永续发展的命题。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510713"/>
            <wp:effectExtent l="19050" t="0" r="2540" b="0"/>
            <wp:docPr id="44" name="图片 74" descr="E:\工作\特色小镇\千企千镇申办资料\微信图片_2017082415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E:\工作\特色小镇\千企千镇申办资料\微信图片_2017082415221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北京刘世杰摄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555" w:lineRule="atLeast"/>
        <w:ind w:firstLine="630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“圣人殷今多雨露，诸君何以答昇平”。年青一代要了解传统历史文化、掌握中国人安身立命的根本，做到立足传统、扎根现实、面向未来。成功者心本淳厚、惟宁静方能致远。正如“成厚庄”、“宁远庄”这两座著名庄寨名字所包含的深厚意蕴一样，优秀传统给我们源源不断的文化自信与力量。美哉！永泰古庄寨，藏古韵而有大美，重诗书才高门第，借此传统智慧作为给你们年</w:t>
      </w: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lastRenderedPageBreak/>
        <w:t>轻一代的寄语，也是我本人作为文化工作者的自勉！谢谢！</w:t>
      </w:r>
      <w:r w:rsidRPr="00DD16D1">
        <w:rPr>
          <w:rFonts w:ascii="宋体" w:eastAsia="宋体" w:hAnsi="宋体" w:cs="宋体" w:hint="eastAsia"/>
          <w:color w:val="3E3E3E"/>
          <w:kern w:val="0"/>
          <w:sz w:val="48"/>
          <w:szCs w:val="48"/>
        </w:rPr>
        <w:t> 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仿宋" w:eastAsia="仿宋" w:hAnsi="仿宋" w:cs="Helvetica"/>
          <w:color w:val="3E3E3E"/>
          <w:kern w:val="0"/>
          <w:sz w:val="48"/>
          <w:szCs w:val="48"/>
        </w:rPr>
      </w:pPr>
      <w:r w:rsidRPr="00DD16D1">
        <w:rPr>
          <w:rFonts w:ascii="仿宋" w:eastAsia="仿宋" w:hAnsi="仿宋" w:cs="Helvetica" w:hint="eastAsia"/>
          <w:color w:val="3E3E3E"/>
          <w:kern w:val="0"/>
          <w:sz w:val="48"/>
          <w:szCs w:val="48"/>
        </w:rPr>
        <w:t>(作者系中央文史研究馆馆员、中国文物学会副会长、中国社会科学院研究员、永泰庄寨保护与发展专家指导委员会主任委员)</w:t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drawing>
          <wp:inline distT="0" distB="0" distL="0" distR="0">
            <wp:extent cx="5274310" cy="3510713"/>
            <wp:effectExtent l="19050" t="0" r="2540" b="0"/>
            <wp:docPr id="45" name="图片 77" descr="E:\工作\特色小镇\千企千镇申办资料\微信图片_20170824152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E:\工作\特色小镇\千企千镇申办资料\微信图片_2017082415222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FFFFF"/>
        <w:spacing w:line="555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3E3E3E"/>
          <w:kern w:val="0"/>
          <w:sz w:val="48"/>
          <w:szCs w:val="48"/>
        </w:rPr>
        <w:t>北京李玉祥摄</w:t>
      </w: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FFFFF"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E3E3E"/>
          <w:kern w:val="0"/>
          <w:sz w:val="48"/>
          <w:szCs w:val="48"/>
        </w:rPr>
        <w:lastRenderedPageBreak/>
        <w:drawing>
          <wp:inline distT="0" distB="0" distL="0" distR="0">
            <wp:extent cx="5274310" cy="3954497"/>
            <wp:effectExtent l="19050" t="0" r="2540" b="0"/>
            <wp:docPr id="46" name="图片 4" descr="E:\工作\特色小镇\千企千镇申办资料\父子三庄寨相片\积善堂相片\微信图片_20170824155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工作\特色小镇\千企千镇申办资料\父子三庄寨相片\积善堂相片\微信图片_2017082415501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rPr>
          <w:b/>
          <w:sz w:val="48"/>
          <w:szCs w:val="48"/>
        </w:rPr>
      </w:pPr>
    </w:p>
    <w:p w:rsidR="007A1D2D" w:rsidRDefault="007A1D2D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</w:p>
    <w:p w:rsidR="00746BB6" w:rsidRDefault="00746BB6" w:rsidP="007A1D2D">
      <w:pPr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lastRenderedPageBreak/>
        <w:t>【附件</w:t>
      </w:r>
      <w:r>
        <w:rPr>
          <w:rFonts w:hint="eastAsia"/>
          <w:b/>
          <w:sz w:val="48"/>
          <w:szCs w:val="48"/>
        </w:rPr>
        <w:t>3</w:t>
      </w:r>
      <w:r>
        <w:rPr>
          <w:rFonts w:hint="eastAsia"/>
          <w:b/>
          <w:sz w:val="48"/>
          <w:szCs w:val="48"/>
        </w:rPr>
        <w:t>】</w:t>
      </w:r>
    </w:p>
    <w:p w:rsidR="00746BB6" w:rsidRPr="00DD16D1" w:rsidRDefault="00746BB6" w:rsidP="007A1D2D">
      <w:pPr>
        <w:rPr>
          <w:b/>
          <w:sz w:val="48"/>
          <w:szCs w:val="48"/>
        </w:rPr>
      </w:pPr>
    </w:p>
    <w:p w:rsidR="007A1D2D" w:rsidRPr="00DD16D1" w:rsidRDefault="007A1D2D" w:rsidP="007A1D2D">
      <w:pPr>
        <w:widowControl/>
        <w:shd w:val="clear" w:color="auto" w:fill="FBFBFB"/>
        <w:spacing w:line="326" w:lineRule="atLeast"/>
        <w:jc w:val="center"/>
        <w:outlineLvl w:val="0"/>
        <w:rPr>
          <w:rFonts w:ascii="Helvetica" w:eastAsia="宋体" w:hAnsi="Helvetica" w:cs="Helvetica"/>
          <w:b/>
          <w:bCs/>
          <w:color w:val="2B2B2B"/>
          <w:kern w:val="36"/>
          <w:sz w:val="48"/>
          <w:szCs w:val="48"/>
        </w:rPr>
      </w:pPr>
      <w:r w:rsidRPr="00DD16D1">
        <w:rPr>
          <w:rFonts w:ascii="Helvetica" w:eastAsia="宋体" w:hAnsi="Helvetica" w:cs="Helvetica"/>
          <w:b/>
          <w:bCs/>
          <w:color w:val="2B2B2B"/>
          <w:kern w:val="36"/>
          <w:sz w:val="48"/>
          <w:szCs w:val="48"/>
        </w:rPr>
        <w:t>永泰庄寨</w:t>
      </w:r>
      <w:r w:rsidRPr="00DD16D1">
        <w:rPr>
          <w:rFonts w:ascii="Helvetica" w:eastAsia="宋体" w:hAnsi="Helvetica" w:cs="Helvetica"/>
          <w:b/>
          <w:bCs/>
          <w:color w:val="2B2B2B"/>
          <w:kern w:val="36"/>
          <w:sz w:val="48"/>
          <w:szCs w:val="48"/>
        </w:rPr>
        <w:t>——</w:t>
      </w:r>
      <w:r w:rsidRPr="00DD16D1">
        <w:rPr>
          <w:rFonts w:ascii="Helvetica" w:eastAsia="宋体" w:hAnsi="Helvetica" w:cs="Helvetica"/>
          <w:b/>
          <w:bCs/>
          <w:color w:val="2B2B2B"/>
          <w:kern w:val="36"/>
          <w:sz w:val="48"/>
          <w:szCs w:val="48"/>
        </w:rPr>
        <w:t>中国传统乡村文明最后的证据</w:t>
      </w:r>
    </w:p>
    <w:p w:rsidR="007A1D2D" w:rsidRPr="00DD16D1" w:rsidRDefault="007A1D2D" w:rsidP="007A1D2D">
      <w:pPr>
        <w:widowControl/>
        <w:shd w:val="clear" w:color="auto" w:fill="FBFBFB"/>
        <w:jc w:val="left"/>
        <w:rPr>
          <w:rFonts w:ascii="Helvetica" w:eastAsia="宋体" w:hAnsi="Helvetica" w:cs="Helvetica"/>
          <w:color w:val="999999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color w:val="999999"/>
          <w:kern w:val="0"/>
          <w:sz w:val="48"/>
          <w:szCs w:val="48"/>
        </w:rPr>
        <w:t>2017-05-16</w:t>
      </w:r>
      <w:r w:rsidRPr="00DD16D1">
        <w:rPr>
          <w:rFonts w:ascii="Helvetica" w:eastAsia="宋体" w:hAnsi="Helvetica" w:cs="Helvetica" w:hint="eastAsia"/>
          <w:color w:val="999999"/>
          <w:kern w:val="0"/>
          <w:sz w:val="48"/>
          <w:szCs w:val="48"/>
        </w:rPr>
        <w:t xml:space="preserve"> </w:t>
      </w:r>
      <w:r w:rsidRPr="00DD16D1">
        <w:rPr>
          <w:rFonts w:ascii="Helvetica" w:eastAsia="宋体" w:hAnsi="Helvetica" w:cs="Helvetica"/>
          <w:color w:val="999999"/>
          <w:kern w:val="0"/>
          <w:sz w:val="48"/>
          <w:szCs w:val="48"/>
        </w:rPr>
        <w:t xml:space="preserve"> 21:39</w:t>
      </w:r>
      <w:r w:rsidRPr="00DD16D1">
        <w:rPr>
          <w:rFonts w:ascii="Helvetica" w:eastAsia="宋体" w:hAnsi="Helvetica" w:cs="Helvetica" w:hint="eastAsia"/>
          <w:color w:val="999999"/>
          <w:kern w:val="0"/>
          <w:sz w:val="48"/>
          <w:szCs w:val="48"/>
        </w:rPr>
        <w:t xml:space="preserve">    </w:t>
      </w:r>
      <w:r w:rsidRPr="00DD16D1">
        <w:rPr>
          <w:rFonts w:ascii="Helvetica" w:eastAsia="宋体" w:hAnsi="Helvetica" w:cs="Helvetica"/>
          <w:color w:val="999999"/>
          <w:kern w:val="0"/>
          <w:sz w:val="48"/>
          <w:szCs w:val="48"/>
        </w:rPr>
        <w:t>阅读：</w:t>
      </w:r>
      <w:r w:rsidRPr="00DD16D1">
        <w:rPr>
          <w:rFonts w:ascii="Helvetica" w:eastAsia="宋体" w:hAnsi="Helvetica" w:cs="Helvetica"/>
          <w:color w:val="999999"/>
          <w:kern w:val="0"/>
          <w:sz w:val="48"/>
          <w:szCs w:val="48"/>
        </w:rPr>
        <w:t>1,555</w:t>
      </w:r>
      <w:r w:rsidRPr="00DD16D1">
        <w:rPr>
          <w:rFonts w:ascii="Helvetica" w:eastAsia="宋体" w:hAnsi="Helvetica" w:cs="Helvetica" w:hint="eastAsia"/>
          <w:color w:val="999999"/>
          <w:kern w:val="0"/>
          <w:sz w:val="48"/>
          <w:szCs w:val="48"/>
        </w:rPr>
        <w:t xml:space="preserve">     </w:t>
      </w:r>
      <w:r w:rsidRPr="00DD16D1">
        <w:rPr>
          <w:rFonts w:ascii="Helvetica" w:eastAsia="宋体" w:hAnsi="Helvetica" w:cs="Helvetica" w:hint="eastAsia"/>
          <w:color w:val="999999"/>
          <w:kern w:val="0"/>
          <w:sz w:val="48"/>
          <w:szCs w:val="48"/>
        </w:rPr>
        <w:t>新浪博客</w:t>
      </w:r>
      <w:r w:rsidRPr="00DD16D1">
        <w:rPr>
          <w:rFonts w:ascii="Helvetica" w:eastAsia="宋体" w:hAnsi="Helvetica" w:cs="Helvetica" w:hint="eastAsia"/>
          <w:color w:val="999999"/>
          <w:kern w:val="0"/>
          <w:sz w:val="48"/>
          <w:szCs w:val="48"/>
        </w:rPr>
        <w:t xml:space="preserve">   </w:t>
      </w:r>
      <w:r w:rsidRPr="00DD16D1">
        <w:rPr>
          <w:rFonts w:ascii="Helvetica" w:eastAsia="宋体" w:hAnsi="Helvetica" w:cs="Helvetica" w:hint="eastAsia"/>
          <w:b/>
          <w:color w:val="000000" w:themeColor="text1"/>
          <w:kern w:val="0"/>
          <w:sz w:val="48"/>
          <w:szCs w:val="48"/>
        </w:rPr>
        <w:t xml:space="preserve"> </w:t>
      </w:r>
      <w:r w:rsidRPr="00DD16D1">
        <w:rPr>
          <w:rFonts w:ascii="Helvetica" w:eastAsia="宋体" w:hAnsi="Helvetica" w:cs="Helvetica" w:hint="eastAsia"/>
          <w:b/>
          <w:color w:val="000000" w:themeColor="text1"/>
          <w:kern w:val="0"/>
          <w:sz w:val="48"/>
          <w:szCs w:val="48"/>
        </w:rPr>
        <w:t>王耀平</w:t>
      </w:r>
      <w:r w:rsidRPr="00DD16D1">
        <w:rPr>
          <w:rFonts w:hint="eastAsia"/>
          <w:b/>
          <w:sz w:val="48"/>
          <w:szCs w:val="48"/>
        </w:rPr>
        <w:t>（</w:t>
      </w:r>
      <w:r w:rsidRPr="00DD16D1">
        <w:rPr>
          <w:rFonts w:ascii="仿宋" w:eastAsia="仿宋" w:hAnsi="仿宋" w:hint="eastAsia"/>
          <w:sz w:val="48"/>
          <w:szCs w:val="48"/>
        </w:rPr>
        <w:t>北京青年报资深记者</w:t>
      </w:r>
      <w:r w:rsidRPr="00DD16D1">
        <w:rPr>
          <w:rFonts w:hint="eastAsia"/>
          <w:b/>
          <w:sz w:val="48"/>
          <w:szCs w:val="48"/>
        </w:rPr>
        <w:t>）</w:t>
      </w:r>
    </w:p>
    <w:p w:rsidR="007A1D2D" w:rsidRPr="00DD16D1" w:rsidRDefault="007A1D2D" w:rsidP="007A1D2D">
      <w:pPr>
        <w:widowControl/>
        <w:shd w:val="clear" w:color="auto" w:fill="FBFBFB"/>
        <w:spacing w:line="384" w:lineRule="atLeast"/>
        <w:jc w:val="left"/>
        <w:rPr>
          <w:rFonts w:ascii="blog" w:eastAsia="宋体" w:hAnsi="blog" w:cs="Helvetica" w:hint="eastAsia"/>
          <w:color w:val="FFFFFF"/>
          <w:kern w:val="0"/>
          <w:sz w:val="48"/>
          <w:szCs w:val="48"/>
        </w:rPr>
      </w:pPr>
      <w:r w:rsidRPr="00DD16D1">
        <w:rPr>
          <w:rFonts w:ascii="blog" w:eastAsia="宋体" w:hAnsi="blog" w:cs="Helvetica"/>
          <w:noProof/>
          <w:color w:val="FFFFFF"/>
          <w:kern w:val="0"/>
          <w:sz w:val="48"/>
          <w:szCs w:val="48"/>
        </w:rPr>
        <w:drawing>
          <wp:inline distT="0" distB="0" distL="0" distR="0">
            <wp:extent cx="5274310" cy="3873688"/>
            <wp:effectExtent l="19050" t="0" r="2540" b="0"/>
            <wp:docPr id="47" name="图片 1" descr="E:\工作\特色小镇\永泰明择田园庄寨项目方案\相片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\特色小镇\永泰明择田园庄寨项目方案\相片\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7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6BB6" w:rsidRPr="00746BB6">
        <w:rPr>
          <w:rFonts w:ascii="Helvetica" w:eastAsia="宋体" w:hAnsi="Helvetica" w:cs="Helvetica"/>
          <w:noProof/>
          <w:color w:val="333333"/>
          <w:kern w:val="0"/>
          <w:sz w:val="48"/>
          <w:szCs w:val="48"/>
        </w:rPr>
        <w:drawing>
          <wp:inline distT="0" distB="0" distL="0" distR="0">
            <wp:extent cx="5244383" cy="1990725"/>
            <wp:effectExtent l="19050" t="0" r="0" b="0"/>
            <wp:docPr id="50" name="图片 2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383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D2D" w:rsidRPr="00DD16D1" w:rsidRDefault="007A1D2D" w:rsidP="007A1D2D">
      <w:pPr>
        <w:widowControl/>
        <w:shd w:val="clear" w:color="auto" w:fill="FBFBFB"/>
        <w:spacing w:line="384" w:lineRule="atLeast"/>
        <w:jc w:val="left"/>
        <w:rPr>
          <w:rFonts w:ascii="Helvetica" w:eastAsia="宋体" w:hAnsi="Helvetica" w:cs="Helvetica"/>
          <w:color w:val="333333"/>
          <w:kern w:val="0"/>
          <w:sz w:val="48"/>
          <w:szCs w:val="48"/>
        </w:rPr>
      </w:pPr>
      <w:r w:rsidRPr="00DD16D1">
        <w:rPr>
          <w:rFonts w:ascii="Helvetica" w:eastAsia="宋体" w:hAnsi="Helvetica" w:cs="Helvetica"/>
          <w:noProof/>
          <w:color w:val="333333"/>
          <w:kern w:val="0"/>
          <w:sz w:val="48"/>
          <w:szCs w:val="48"/>
        </w:rPr>
        <w:lastRenderedPageBreak/>
        <w:drawing>
          <wp:inline distT="0" distB="0" distL="0" distR="0">
            <wp:extent cx="5274310" cy="3955733"/>
            <wp:effectExtent l="19050" t="0" r="2540" b="0"/>
            <wp:docPr id="49" name="图片 2" descr="E:\工作\特色小镇\千企千镇申办资料\父子三庄寨相片\微信图片_20170824155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工作\特色小镇\千企千镇申办资料\父子三庄寨相片\微信图片_2017082415512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有幸追随《北青报》青睐人文之旅，参观福建永泰的庄寨。每个人的感受各不相同，对老王来说，震撼的成分不多，更多的感受是沉重。第一天参观了长庆镇的中埔寨。细雨朦朦、天色阴沉；苔痕上阶、霉斑遮墙；残垣颓壁、木朽楼塌；楹联模糊、花板残缺；杂草丛生、人去屋空。完全是破败荒凉的景象，参观了几个庄寨都有这种感受。不难想象，这些庄寨是精心创造的建筑精品，有过辉煌的历史，承载着中华乡村文明。遗憾的是它被废弃了，被糟蹋了，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lastRenderedPageBreak/>
        <w:t>在乎它的人不多，它在不幸中煎熬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……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这就是老王沉重的感受。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沉重之外是一种庆幸，经历了清末民国的兵荒马乱，经历了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文革的破四旧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，经历了改革开放的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开发建设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，浩劫之后，一部分永泰庄寨顽强地挺了过来，没有彻底消失。更可贵的是，永泰地区站起一群以张培奋先生为首的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永泰庄寨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的保护神，他们不遗余力地宣传、传承永泰的庄寨文化、保护古庄寨，为中国的乡村文化遗产鞠躬尽瘁，我们应当向他们致敬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!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六年来，蜗行中国大地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20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万公里，北到漠河北极村，南到天涯海角，西到红其拉甫，东到图们江口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……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从未刻意关注过古村落，走马观花，一掠而过。浙江的乌镇、龙井村、松阳界首村，安徽黄山的西溪南镇，云南腾冲的和顺古镇、茶马古道的起点易武镇、丽江古镇、楚雄的彝族古城、白族的大理古城，江西安义罗田古村、上饶的千年石塘古镇，福建莆田的澳柄古村、德化畲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lastRenderedPageBreak/>
        <w:t>族的大溪村、尤溪的古城堡，贵州布依族的黄猫哨寨，重庆龚滩古镇，河北蔚县的暖泉古镇，北京的爨底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 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下、古北口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……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等等等等，所见之多无以赘述。除了破败之外，充斥我们视野的大多是经过粉饰的伪文化、伪历史、伪繁荣，以及高额的收费。看了糟心，不如不看。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此次福建永泰之行，沉下心来，认真参观，确实感到永泰庄寨建筑保留了中国古代南方民居建筑的风貌。永泰庄寨大多建造于清末及民国，是这种民居建设的最成熟期，完全传承了中国千百年来南方民居建造的格局、形制和方法。集堆石、夯土、木构、陶瓦为一体，是中国古代南方民居建筑的典型代表，也是中国传统乡村文明最后的证据。不仅是建筑学，同时也具有史学、社会学等等诸多人文学科的研究价值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首先，永泰庄寨民居见证了汉民族从中原向南方迁徙的历史。远在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1700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年以前，西晋东晋时期，经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八王之乱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永嘉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lastRenderedPageBreak/>
        <w:t>之乱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五胡之乱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导致中原汉民族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衣冠南渡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，避乱过长江到达永泰及福建内地。又经唐代、宋代，直至明清，避乱南迁始终没有停止。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其次，汉民族的南迁，也是汉族文化南迁的过程，永泰庄寨中充满了儒学思想就是佐证。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第三，不难想象，永泰庄寨以族亲为纽带的集体生活、生产方式（五代同堂），是与单独农户的小农经济共同支撑农业生产。由此产生以族长（乡绅制度）为首的社会行政管理模式（包括保甲制度），对社会基层起到协调、稳定的作用。这在交通不便、土匪横行的边远山区至关重要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第四，因为上述原因，永泰庄寨必然形成自己的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民团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武装。庄寨自然也就具备了防御功能，这种城堡性质的功能（高墙、马道、碉楼、斗形窗、铁皮门），在冷兵器时代绝对是重要的军事设施。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第五，农业社会以庄寨（或庄寨性质）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lastRenderedPageBreak/>
        <w:t>为核心，形成了官府、周边农民、土地、土匪、商道、私塾教育、乡绅制度等等，这样一个社会结构。这个社会结构也是中国封建社会的基础。这样的社会结构在永泰庄寨得以充分地体现。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永泰庄寨是一个自给自足，自我防卫，自我管理，自我完善的社会单元。同时也体现了中国传统的乡村文明。古有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衣冠南渡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之说，所说无非是一种先进的社会文明进入南部的蛮荒之地，并且这种文明延续到民国终结。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一个时代结束了！因为革命，或许是社会的进步，永泰庄寨的社会功能不复存在，留下了无尽的悲哀和思考。当我们今天倡导、继承中国传统文化的时候，殊不知中国传统文化已经被我们埋葬！我们无能为力，我们真伪难辨，我们甚至不相信历史。而在福建永泰，这里尚未被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“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开发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”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，毫无矫揉造作的永泰庄寨呈现的是荒凉之美、震撼之美、深邃之美、沉重之美，历史如此这般历史地站在我们面前，绽放出中国传统乡村文明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lastRenderedPageBreak/>
        <w:t>之光。我们对它，不能不深怀敬意，它是历史的见证！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王耀平（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2017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年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5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月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16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t>日）</w:t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</w:p>
    <w:p w:rsidR="007A1D2D" w:rsidRPr="00DD16D1" w:rsidRDefault="007A1D2D" w:rsidP="007A1D2D">
      <w:pPr>
        <w:widowControl/>
        <w:shd w:val="clear" w:color="auto" w:fill="FBFBFB"/>
        <w:spacing w:line="384" w:lineRule="atLeast"/>
        <w:jc w:val="left"/>
        <w:rPr>
          <w:rFonts w:ascii="Helvetica" w:eastAsia="宋体" w:hAnsi="Helvetica" w:cs="Helvetica"/>
          <w:color w:val="333333"/>
          <w:kern w:val="0"/>
          <w:sz w:val="48"/>
          <w:szCs w:val="48"/>
        </w:rPr>
      </w:pPr>
    </w:p>
    <w:p w:rsidR="007A1D2D" w:rsidRPr="007A1D2D" w:rsidRDefault="007A1D2D" w:rsidP="007A1D2D">
      <w:pPr>
        <w:rPr>
          <w:sz w:val="48"/>
          <w:szCs w:val="48"/>
        </w:rPr>
      </w:pP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noProof/>
          <w:color w:val="333333"/>
          <w:kern w:val="0"/>
          <w:sz w:val="48"/>
          <w:szCs w:val="48"/>
        </w:rPr>
        <w:drawing>
          <wp:inline distT="0" distB="0" distL="0" distR="0">
            <wp:extent cx="4667250" cy="2619375"/>
            <wp:effectExtent l="19050" t="0" r="0" b="0"/>
            <wp:docPr id="51" name="图片 7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noProof/>
          <w:color w:val="333333"/>
          <w:kern w:val="0"/>
          <w:sz w:val="48"/>
          <w:szCs w:val="48"/>
        </w:rPr>
        <w:lastRenderedPageBreak/>
        <w:drawing>
          <wp:inline distT="0" distB="0" distL="0" distR="0">
            <wp:extent cx="4667250" cy="3352800"/>
            <wp:effectExtent l="19050" t="0" r="0" b="0"/>
            <wp:docPr id="56" name="图片 14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eastAsia="宋体" w:hAnsi="Helvetica" w:cs="Helvetica"/>
          <w:color w:val="333333"/>
          <w:kern w:val="0"/>
          <w:sz w:val="48"/>
          <w:szCs w:val="48"/>
        </w:rPr>
        <w:br/>
      </w:r>
      <w:r w:rsidRPr="00DD16D1">
        <w:rPr>
          <w:rFonts w:ascii="Helvetica" w:hAnsi="Helvetica" w:cs="Helvetica"/>
          <w:color w:val="333333"/>
          <w:sz w:val="48"/>
          <w:szCs w:val="48"/>
        </w:rPr>
        <w:br/>
      </w:r>
      <w:r w:rsidRPr="00DD16D1">
        <w:rPr>
          <w:rFonts w:ascii="Helvetica" w:hAnsi="Helvetica" w:cs="Helvetica"/>
          <w:noProof/>
          <w:color w:val="333333"/>
          <w:sz w:val="48"/>
          <w:szCs w:val="48"/>
        </w:rPr>
        <w:lastRenderedPageBreak/>
        <w:drawing>
          <wp:inline distT="0" distB="0" distL="0" distR="0">
            <wp:extent cx="4667250" cy="7429500"/>
            <wp:effectExtent l="19050" t="0" r="0" b="0"/>
            <wp:docPr id="58" name="图片 34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hAnsi="Helvetica" w:cs="Helvetica"/>
          <w:color w:val="333333"/>
          <w:sz w:val="48"/>
          <w:szCs w:val="48"/>
        </w:rPr>
        <w:br/>
      </w:r>
      <w:r w:rsidRPr="00DD16D1">
        <w:rPr>
          <w:rFonts w:ascii="Helvetica" w:hAnsi="Helvetica" w:cs="Helvetica"/>
          <w:noProof/>
          <w:color w:val="333333"/>
          <w:sz w:val="48"/>
          <w:szCs w:val="48"/>
        </w:rPr>
        <w:lastRenderedPageBreak/>
        <w:drawing>
          <wp:inline distT="0" distB="0" distL="0" distR="0">
            <wp:extent cx="4667250" cy="2619375"/>
            <wp:effectExtent l="19050" t="0" r="0" b="0"/>
            <wp:docPr id="60" name="图片 37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hAnsi="Helvetica" w:cs="Helvetica"/>
          <w:color w:val="333333"/>
          <w:sz w:val="48"/>
          <w:szCs w:val="48"/>
        </w:rPr>
        <w:br/>
      </w:r>
      <w:r w:rsidRPr="00DD16D1">
        <w:rPr>
          <w:rFonts w:ascii="Helvetica" w:hAnsi="Helvetica" w:cs="Helvetica"/>
          <w:noProof/>
          <w:color w:val="333333"/>
          <w:sz w:val="48"/>
          <w:szCs w:val="48"/>
        </w:rPr>
        <w:drawing>
          <wp:inline distT="0" distB="0" distL="0" distR="0">
            <wp:extent cx="4667250" cy="2619375"/>
            <wp:effectExtent l="19050" t="0" r="0" b="0"/>
            <wp:docPr id="62" name="图片 40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hAnsi="Helvetica" w:cs="Helvetica"/>
          <w:color w:val="333333"/>
          <w:sz w:val="48"/>
          <w:szCs w:val="48"/>
        </w:rPr>
        <w:br/>
      </w:r>
      <w:r w:rsidRPr="00DD16D1">
        <w:rPr>
          <w:rFonts w:ascii="Helvetica" w:hAnsi="Helvetica" w:cs="Helvetica"/>
          <w:noProof/>
          <w:color w:val="333333"/>
          <w:sz w:val="48"/>
          <w:szCs w:val="48"/>
        </w:rPr>
        <w:drawing>
          <wp:inline distT="0" distB="0" distL="0" distR="0">
            <wp:extent cx="4667250" cy="2619375"/>
            <wp:effectExtent l="19050" t="0" r="0" b="0"/>
            <wp:docPr id="64" name="图片 47" descr="永泰庄寨——中国传统乡村文明最后的证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永泰庄寨——中国传统乡村文明最后的证据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16D1">
        <w:rPr>
          <w:rFonts w:ascii="Helvetica" w:hAnsi="Helvetica" w:cs="Helvetica"/>
          <w:color w:val="333333"/>
          <w:sz w:val="48"/>
          <w:szCs w:val="48"/>
        </w:rPr>
        <w:br/>
      </w:r>
    </w:p>
    <w:sectPr w:rsidR="007A1D2D" w:rsidRPr="007A1D2D" w:rsidSect="009F0AFD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DAD" w:rsidRDefault="00446DAD" w:rsidP="00615859">
      <w:pPr>
        <w:ind w:firstLine="440"/>
      </w:pPr>
      <w:r>
        <w:separator/>
      </w:r>
    </w:p>
  </w:endnote>
  <w:endnote w:type="continuationSeparator" w:id="0">
    <w:p w:rsidR="00446DAD" w:rsidRDefault="00446DAD" w:rsidP="00615859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log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6812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7A1D2D" w:rsidRDefault="007A1D2D">
            <w:pPr>
              <w:pStyle w:val="a5"/>
            </w:pPr>
            <w:r>
              <w:rPr>
                <w:lang w:val="zh-CN"/>
              </w:rPr>
              <w:t xml:space="preserve"> </w:t>
            </w:r>
            <w:r w:rsidR="00E46C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46CFC">
              <w:rPr>
                <w:b/>
                <w:sz w:val="24"/>
                <w:szCs w:val="24"/>
              </w:rPr>
              <w:fldChar w:fldCharType="separate"/>
            </w:r>
            <w:r w:rsidR="00BD7A39">
              <w:rPr>
                <w:b/>
                <w:noProof/>
              </w:rPr>
              <w:t>1</w:t>
            </w:r>
            <w:r w:rsidR="00E46CFC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E46C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46CFC">
              <w:rPr>
                <w:b/>
                <w:sz w:val="24"/>
                <w:szCs w:val="24"/>
              </w:rPr>
              <w:fldChar w:fldCharType="separate"/>
            </w:r>
            <w:r w:rsidR="00BD7A39">
              <w:rPr>
                <w:b/>
                <w:noProof/>
              </w:rPr>
              <w:t>20</w:t>
            </w:r>
            <w:r w:rsidR="00E46CF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1D2D" w:rsidRDefault="007A1D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DAD" w:rsidRDefault="00446DAD" w:rsidP="00615859">
      <w:pPr>
        <w:ind w:firstLine="440"/>
      </w:pPr>
      <w:r>
        <w:separator/>
      </w:r>
    </w:p>
  </w:footnote>
  <w:footnote w:type="continuationSeparator" w:id="0">
    <w:p w:rsidR="00446DAD" w:rsidRDefault="00446DAD" w:rsidP="00615859">
      <w:pPr>
        <w:ind w:firstLine="4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63F6F"/>
    <w:multiLevelType w:val="hybridMultilevel"/>
    <w:tmpl w:val="15884E1E"/>
    <w:lvl w:ilvl="0" w:tplc="73EECC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B71FA"/>
    <w:multiLevelType w:val="hybridMultilevel"/>
    <w:tmpl w:val="1E586E8E"/>
    <w:lvl w:ilvl="0" w:tplc="565A3A12">
      <w:start w:val="2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C796B45"/>
    <w:multiLevelType w:val="hybridMultilevel"/>
    <w:tmpl w:val="2DA0B8AC"/>
    <w:lvl w:ilvl="0" w:tplc="C93801CC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D99"/>
    <w:rsid w:val="001567DF"/>
    <w:rsid w:val="001A3400"/>
    <w:rsid w:val="001E4062"/>
    <w:rsid w:val="00213EF5"/>
    <w:rsid w:val="00242DFC"/>
    <w:rsid w:val="002C5114"/>
    <w:rsid w:val="002F2416"/>
    <w:rsid w:val="00343463"/>
    <w:rsid w:val="00401247"/>
    <w:rsid w:val="00442C3F"/>
    <w:rsid w:val="00446DAD"/>
    <w:rsid w:val="004D7CE7"/>
    <w:rsid w:val="00592C04"/>
    <w:rsid w:val="00615859"/>
    <w:rsid w:val="006C0170"/>
    <w:rsid w:val="006D4C16"/>
    <w:rsid w:val="00740453"/>
    <w:rsid w:val="00746BB6"/>
    <w:rsid w:val="00747CCF"/>
    <w:rsid w:val="00760814"/>
    <w:rsid w:val="007A1D2D"/>
    <w:rsid w:val="00805929"/>
    <w:rsid w:val="00814410"/>
    <w:rsid w:val="00815DCE"/>
    <w:rsid w:val="008B04BF"/>
    <w:rsid w:val="009A1C69"/>
    <w:rsid w:val="009F0AFD"/>
    <w:rsid w:val="00A12560"/>
    <w:rsid w:val="00A47366"/>
    <w:rsid w:val="00A94123"/>
    <w:rsid w:val="00B22D44"/>
    <w:rsid w:val="00BA27D6"/>
    <w:rsid w:val="00BD7A39"/>
    <w:rsid w:val="00BF2E72"/>
    <w:rsid w:val="00C66445"/>
    <w:rsid w:val="00D21D99"/>
    <w:rsid w:val="00D2268D"/>
    <w:rsid w:val="00D86A97"/>
    <w:rsid w:val="00DC71B4"/>
    <w:rsid w:val="00E306C6"/>
    <w:rsid w:val="00E46CFC"/>
    <w:rsid w:val="00E5065C"/>
    <w:rsid w:val="00E60C11"/>
    <w:rsid w:val="00FC2D90"/>
    <w:rsid w:val="00F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0285D8-29CF-43CF-BC0D-F68CB72A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A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C04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6158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1585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158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1585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1585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158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Windows 用户</cp:lastModifiedBy>
  <cp:revision>2</cp:revision>
  <dcterms:created xsi:type="dcterms:W3CDTF">2018-07-29T17:31:00Z</dcterms:created>
  <dcterms:modified xsi:type="dcterms:W3CDTF">2018-07-29T17:31:00Z</dcterms:modified>
</cp:coreProperties>
</file>